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0593B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U</w:t>
      </w:r>
      <w:r w:rsidR="0080593B">
        <w:rPr>
          <w:rFonts w:ascii="Times New Roman" w:hAnsi="Times New Roman" w:cs="Times New Roman"/>
          <w:sz w:val="24"/>
          <w:szCs w:val="24"/>
        </w:rPr>
        <w:t>rz</w:t>
      </w:r>
      <w:r w:rsidRPr="00453ABB">
        <w:rPr>
          <w:rFonts w:ascii="Times New Roman" w:hAnsi="Times New Roman" w:cs="Times New Roman"/>
          <w:sz w:val="24"/>
          <w:szCs w:val="24"/>
        </w:rPr>
        <w:t>.</w:t>
      </w:r>
      <w:r w:rsidR="0080593B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UE.</w:t>
      </w:r>
      <w:r w:rsidR="00553D1D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L. z 2016</w:t>
      </w:r>
      <w:r w:rsidR="00553D1D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824A4F" w:rsidRPr="006D049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0490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6D0490">
        <w:rPr>
          <w:rFonts w:ascii="Times New Roman" w:hAnsi="Times New Roman" w:cs="Times New Roman"/>
          <w:sz w:val="24"/>
          <w:szCs w:val="24"/>
        </w:rPr>
        <w:t xml:space="preserve">Wójt Gminy Krzczonów ul. Spokojna 7, 23-110 Krzczonów, e-mail: </w:t>
      </w:r>
      <w:hyperlink r:id="rId5" w:history="1">
        <w:r w:rsidR="006D0490" w:rsidRPr="00BF55F4">
          <w:rPr>
            <w:rStyle w:val="Hipercze"/>
            <w:rFonts w:ascii="Times New Roman" w:hAnsi="Times New Roman" w:cs="Times New Roman"/>
            <w:sz w:val="24"/>
            <w:szCs w:val="24"/>
          </w:rPr>
          <w:t>sekretariat@krzczonow.mbnet.pl</w:t>
        </w:r>
      </w:hyperlink>
      <w:r w:rsidR="006D0490">
        <w:rPr>
          <w:rFonts w:ascii="Times New Roman" w:hAnsi="Times New Roman" w:cs="Times New Roman"/>
          <w:sz w:val="24"/>
          <w:szCs w:val="24"/>
        </w:rPr>
        <w:t xml:space="preserve">, tel. 815664051. </w:t>
      </w:r>
      <w:r w:rsidRPr="006D0490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2F511C">
        <w:rPr>
          <w:rFonts w:ascii="Times New Roman" w:hAnsi="Times New Roman" w:cs="Times New Roman"/>
          <w:sz w:val="24"/>
          <w:szCs w:val="24"/>
        </w:rPr>
        <w:t>adrian.dziura@lokalneogniwo.pl</w:t>
      </w:r>
      <w:r w:rsidRPr="006D0490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</w:t>
      </w:r>
      <w:r w:rsidR="00AF67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F6701">
        <w:rPr>
          <w:rFonts w:ascii="Times New Roman" w:hAnsi="Times New Roman" w:cs="Times New Roman"/>
          <w:sz w:val="24"/>
          <w:szCs w:val="24"/>
        </w:rPr>
        <w:t>1040</w:t>
      </w:r>
      <w:r>
        <w:rPr>
          <w:rFonts w:ascii="Times New Roman" w:hAnsi="Times New Roman" w:cs="Times New Roman"/>
          <w:sz w:val="24"/>
          <w:szCs w:val="24"/>
        </w:rPr>
        <w:t xml:space="preserve">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455CF">
        <w:rPr>
          <w:rFonts w:ascii="Times New Roman" w:hAnsi="Times New Roman" w:cs="Times New Roman"/>
          <w:sz w:val="24"/>
          <w:szCs w:val="24"/>
        </w:rPr>
        <w:t>U. z 201</w:t>
      </w:r>
      <w:r w:rsidR="00AF6701">
        <w:rPr>
          <w:rFonts w:ascii="Times New Roman" w:hAnsi="Times New Roman" w:cs="Times New Roman"/>
          <w:sz w:val="24"/>
          <w:szCs w:val="24"/>
        </w:rPr>
        <w:t>9</w:t>
      </w:r>
      <w:r w:rsidRPr="00B455C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</w:t>
      </w:r>
      <w:r w:rsidR="00AF6701">
        <w:rPr>
          <w:rFonts w:ascii="Times New Roman" w:hAnsi="Times New Roman" w:cs="Times New Roman"/>
          <w:sz w:val="24"/>
          <w:szCs w:val="24"/>
        </w:rPr>
        <w:t xml:space="preserve">82); </w:t>
      </w:r>
    </w:p>
    <w:p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A4F" w:rsidRPr="00493779" w:rsidRDefault="00824A4F" w:rsidP="00824A4F"/>
    <w:p w:rsidR="00824A4F" w:rsidRDefault="00824A4F" w:rsidP="00824A4F">
      <w:pPr>
        <w:jc w:val="both"/>
      </w:pPr>
    </w:p>
    <w:p w:rsidR="00824A4F" w:rsidRDefault="00824A4F" w:rsidP="00824A4F">
      <w:pPr>
        <w:jc w:val="both"/>
      </w:pPr>
    </w:p>
    <w:p w:rsidR="00FE6F27" w:rsidRDefault="00FE6F27"/>
    <w:sectPr w:rsidR="00FE6F27" w:rsidSect="003D5B3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8579C4" w15:done="0"/>
  <w15:commentEx w15:paraId="399D1970" w15:done="0"/>
  <w15:commentEx w15:paraId="5AE5B1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A4F"/>
    <w:rsid w:val="00017AC7"/>
    <w:rsid w:val="000B70A4"/>
    <w:rsid w:val="0013651C"/>
    <w:rsid w:val="002F511C"/>
    <w:rsid w:val="003D5B30"/>
    <w:rsid w:val="00437BDC"/>
    <w:rsid w:val="00553D1D"/>
    <w:rsid w:val="006D0490"/>
    <w:rsid w:val="0080593B"/>
    <w:rsid w:val="00824A4F"/>
    <w:rsid w:val="00AC37B9"/>
    <w:rsid w:val="00AF6701"/>
    <w:rsid w:val="00E104A7"/>
    <w:rsid w:val="00F738DE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04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czonow.mbnet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Waldemar Tylec</cp:lastModifiedBy>
  <cp:revision>7</cp:revision>
  <dcterms:created xsi:type="dcterms:W3CDTF">2019-12-02T09:14:00Z</dcterms:created>
  <dcterms:modified xsi:type="dcterms:W3CDTF">2020-02-26T13:56:00Z</dcterms:modified>
</cp:coreProperties>
</file>